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89BF" w14:textId="77777777" w:rsidR="00B323A6" w:rsidRPr="008A4A5A" w:rsidRDefault="00B323A6" w:rsidP="00B323A6">
      <w:pPr>
        <w:pStyle w:val="Title"/>
        <w:rPr>
          <w:sz w:val="36"/>
          <w:lang w:val="it-IT"/>
        </w:rPr>
      </w:pPr>
      <w:r w:rsidRPr="008A4A5A">
        <w:rPr>
          <w:sz w:val="36"/>
          <w:lang w:val="it-IT"/>
        </w:rPr>
        <w:t>Esame di Informatica 27324</w:t>
      </w:r>
    </w:p>
    <w:p w14:paraId="4F4358EF" w14:textId="2AAE88E7" w:rsidR="004A621A" w:rsidRPr="008A4A5A" w:rsidRDefault="0072696F" w:rsidP="00BB0D6C">
      <w:pPr>
        <w:shd w:val="clear" w:color="auto" w:fill="FFFFFF" w:themeFill="background1"/>
        <w:rPr>
          <w:lang w:val="it-IT"/>
        </w:rPr>
      </w:pPr>
      <w:bookmarkStart w:id="0" w:name="_Hlk79142792"/>
      <w:r w:rsidRPr="008A4A5A">
        <w:rPr>
          <w:b/>
          <w:lang w:val="it-IT"/>
        </w:rPr>
        <w:t>Stabilimento balneare</w:t>
      </w:r>
      <w:r w:rsidR="004349E3" w:rsidRPr="008A4A5A">
        <w:rPr>
          <w:b/>
          <w:lang w:val="it-IT"/>
        </w:rPr>
        <w:t>:</w:t>
      </w:r>
      <w:r w:rsidR="00C07505" w:rsidRPr="008A4A5A">
        <w:rPr>
          <w:lang w:val="it-IT"/>
        </w:rPr>
        <w:t xml:space="preserve"> </w:t>
      </w:r>
      <w:r w:rsidR="00B837C5" w:rsidRPr="008A4A5A">
        <w:rPr>
          <w:lang w:val="it-IT"/>
        </w:rPr>
        <w:t>costruisci</w:t>
      </w:r>
      <w:r w:rsidR="005838EC" w:rsidRPr="008A4A5A">
        <w:rPr>
          <w:lang w:val="it-IT"/>
        </w:rPr>
        <w:t xml:space="preserve"> il database </w:t>
      </w:r>
      <w:r w:rsidR="00AD22E2" w:rsidRPr="008A4A5A">
        <w:rPr>
          <w:lang w:val="it-IT"/>
        </w:rPr>
        <w:t>di uno stabilimento balneare (seaside resort, Seebad)</w:t>
      </w:r>
      <w:r w:rsidR="005838EC" w:rsidRPr="008A4A5A">
        <w:rPr>
          <w:lang w:val="it-IT"/>
        </w:rPr>
        <w:t>.</w:t>
      </w:r>
      <w:r w:rsidR="00AD22E2" w:rsidRPr="008A4A5A">
        <w:rPr>
          <w:lang w:val="it-IT"/>
        </w:rPr>
        <w:t xml:space="preserve"> Lo stabilimento </w:t>
      </w:r>
      <w:r w:rsidR="00172B9B" w:rsidRPr="008A4A5A">
        <w:rPr>
          <w:lang w:val="it-IT"/>
        </w:rPr>
        <w:t xml:space="preserve">ha ombrelloni disposti </w:t>
      </w:r>
      <w:r w:rsidR="00C53C93" w:rsidRPr="008A4A5A">
        <w:rPr>
          <w:lang w:val="it-IT"/>
        </w:rPr>
        <w:t xml:space="preserve">come le celle di Excel, in righe e colonne. Lo stabilimento </w:t>
      </w:r>
      <w:r w:rsidR="00AD22E2" w:rsidRPr="008A4A5A">
        <w:rPr>
          <w:lang w:val="it-IT"/>
        </w:rPr>
        <w:t xml:space="preserve">noleggia </w:t>
      </w:r>
      <w:r w:rsidR="00C53C93" w:rsidRPr="008A4A5A">
        <w:rPr>
          <w:lang w:val="it-IT"/>
        </w:rPr>
        <w:t xml:space="preserve">ai clienti </w:t>
      </w:r>
      <w:r w:rsidR="00AD22E2" w:rsidRPr="008A4A5A">
        <w:rPr>
          <w:lang w:val="it-IT"/>
        </w:rPr>
        <w:t xml:space="preserve">un posto in spiaggia con ombrellone e da 1 a 4 sdraio. Per semplicità non è possibile noleggiare sdraio senza un posto con ombrellone. Il noleggio </w:t>
      </w:r>
      <w:r w:rsidR="00C96DAB" w:rsidRPr="008A4A5A">
        <w:rPr>
          <w:lang w:val="it-IT"/>
        </w:rPr>
        <w:t xml:space="preserve">può durare da 1 a </w:t>
      </w:r>
      <w:r w:rsidR="00317579" w:rsidRPr="008A4A5A">
        <w:rPr>
          <w:lang w:val="it-IT"/>
        </w:rPr>
        <w:t>120</w:t>
      </w:r>
      <w:r w:rsidR="00AD22E2" w:rsidRPr="008A4A5A">
        <w:rPr>
          <w:lang w:val="it-IT"/>
        </w:rPr>
        <w:t xml:space="preserve"> giorni. </w:t>
      </w:r>
      <w:r w:rsidR="00B837C5" w:rsidRPr="008A4A5A">
        <w:rPr>
          <w:lang w:val="it-IT"/>
        </w:rPr>
        <w:t>Il database deve essere in grado di rispondere alla domanda “</w:t>
      </w:r>
      <w:r w:rsidR="00C133FD">
        <w:rPr>
          <w:lang w:val="it-IT"/>
        </w:rPr>
        <w:t>Quanto ha pagato in agosto</w:t>
      </w:r>
      <w:r w:rsidR="00AD22E2" w:rsidRPr="008A4A5A">
        <w:rPr>
          <w:lang w:val="it-IT"/>
        </w:rPr>
        <w:t xml:space="preserve"> </w:t>
      </w:r>
      <w:r w:rsidR="00C133FD">
        <w:rPr>
          <w:lang w:val="it-IT"/>
        </w:rPr>
        <w:t>Mario Rossi per i suoi noleggi</w:t>
      </w:r>
      <w:r w:rsidR="00AD22E2" w:rsidRPr="008A4A5A">
        <w:rPr>
          <w:lang w:val="it-IT"/>
        </w:rPr>
        <w:t>?</w:t>
      </w:r>
      <w:r w:rsidR="00B837C5" w:rsidRPr="008A4A5A">
        <w:rPr>
          <w:lang w:val="it-IT"/>
        </w:rPr>
        <w:t>”.</w:t>
      </w:r>
    </w:p>
    <w:bookmarkEnd w:id="0"/>
    <w:p w14:paraId="2DC3C012" w14:textId="3F003426" w:rsidR="00091F9B" w:rsidRDefault="00FF7896" w:rsidP="00091F9B">
      <w:pPr>
        <w:shd w:val="clear" w:color="auto" w:fill="FFFFFF" w:themeFill="background1"/>
        <w:jc w:val="center"/>
        <w:rPr>
          <w:sz w:val="20"/>
          <w:lang w:val="it-IT"/>
        </w:rPr>
      </w:pPr>
      <w:r w:rsidRPr="00FF7896">
        <w:rPr>
          <w:noProof/>
          <w:sz w:val="20"/>
          <w:lang w:val="it-IT"/>
        </w:rPr>
        <w:drawing>
          <wp:inline distT="0" distB="0" distL="0" distR="0" wp14:anchorId="0F230392" wp14:editId="19BE9253">
            <wp:extent cx="6120130" cy="109347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DB17C" w14:textId="1D6785BD" w:rsidR="00FF7896" w:rsidRDefault="00FF7896" w:rsidP="00FF7896">
      <w:pPr>
        <w:shd w:val="clear" w:color="auto" w:fill="FFFFFF" w:themeFill="background1"/>
        <w:rPr>
          <w:sz w:val="20"/>
          <w:lang w:val="it-IT"/>
        </w:rPr>
      </w:pPr>
      <w:r>
        <w:rPr>
          <w:sz w:val="20"/>
          <w:lang w:val="it-IT"/>
        </w:rPr>
        <w:t xml:space="preserve">Il prezzo delle sdraio è considerato fisso, quindi non c’è nel database. </w:t>
      </w:r>
    </w:p>
    <w:p w14:paraId="27825C02" w14:textId="45B7FE7B" w:rsidR="00FF7896" w:rsidRDefault="00FF7896" w:rsidP="00FF7896">
      <w:pPr>
        <w:shd w:val="clear" w:color="auto" w:fill="FFFFFF" w:themeFill="background1"/>
        <w:rPr>
          <w:sz w:val="20"/>
          <w:lang w:val="it-IT"/>
        </w:rPr>
      </w:pPr>
      <w:r>
        <w:rPr>
          <w:sz w:val="20"/>
          <w:lang w:val="it-IT"/>
        </w:rPr>
        <w:t xml:space="preserve">Nome non è R perché spesso viene chiesto solo il cognome. Fine non è R perché potrebbe essere una prenotazione senza un giorno finale fissato. </w:t>
      </w:r>
    </w:p>
    <w:p w14:paraId="05DD5FEA" w14:textId="49D6D5A8" w:rsidR="00FF7896" w:rsidRDefault="00FF7896" w:rsidP="00FF7896">
      <w:pPr>
        <w:shd w:val="clear" w:color="auto" w:fill="FFFFFF" w:themeFill="background1"/>
        <w:rPr>
          <w:color w:val="FF0000"/>
          <w:sz w:val="20"/>
          <w:lang w:val="it-IT"/>
        </w:rPr>
      </w:pPr>
      <w:r w:rsidRPr="00FF7896">
        <w:rPr>
          <w:color w:val="FF0000"/>
          <w:sz w:val="20"/>
          <w:lang w:val="it-IT"/>
        </w:rPr>
        <w:t xml:space="preserve">Stati è stata introdotta soltanto per avere la quarta tabella, potete introdurre quel che volete. Qui il prezzo lo ho messo dipendente dall’ombrellone e non dal periodo né dal cliente. A seconda di dove viene messo può avere un significato diverso. </w:t>
      </w:r>
      <w:r>
        <w:rPr>
          <w:color w:val="FF0000"/>
          <w:sz w:val="20"/>
          <w:lang w:val="it-IT"/>
        </w:rPr>
        <w:t>Avere il prezzo della sdraio fisso vuol dire che non c’è posto nel database, se lo mettessimo dentro Ombrelloni significa che la sdraio costa diversamente a seconda della POSIZIONE DELL’OMBRELLONE dove la metto.</w:t>
      </w:r>
    </w:p>
    <w:p w14:paraId="51CF7967" w14:textId="31CB975A" w:rsidR="00FF7896" w:rsidRDefault="005216B1" w:rsidP="00FF7896">
      <w:pPr>
        <w:shd w:val="clear" w:color="auto" w:fill="FFFFFF" w:themeFill="background1"/>
        <w:rPr>
          <w:sz w:val="20"/>
          <w:lang w:val="it-IT"/>
        </w:rPr>
      </w:pPr>
      <w:r>
        <w:rPr>
          <w:sz w:val="20"/>
          <w:lang w:val="it-IT"/>
        </w:rPr>
        <w:t xml:space="preserve">Validation: Fine è vuota oppure &gt;= Inizio; </w:t>
      </w:r>
      <w:r w:rsidR="005C661E">
        <w:rPr>
          <w:sz w:val="20"/>
          <w:lang w:val="it-IT"/>
        </w:rPr>
        <w:t>NumeroSdraio tra 1 e 4</w:t>
      </w:r>
    </w:p>
    <w:p w14:paraId="7F235397" w14:textId="09770456" w:rsidR="005216B1" w:rsidRDefault="005216B1" w:rsidP="00FF7896">
      <w:pPr>
        <w:shd w:val="clear" w:color="auto" w:fill="FFFFFF" w:themeFill="background1"/>
        <w:rPr>
          <w:sz w:val="20"/>
          <w:lang w:val="it-IT"/>
        </w:rPr>
      </w:pPr>
      <w:r>
        <w:rPr>
          <w:sz w:val="20"/>
          <w:lang w:val="it-IT"/>
        </w:rPr>
        <w:t>Query 2 tabelle: quali ombrelloni sono prenotati per oggi?</w:t>
      </w:r>
    </w:p>
    <w:p w14:paraId="35EE131C" w14:textId="4DCFD26A" w:rsidR="005216B1" w:rsidRPr="00FF7896" w:rsidRDefault="005216B1" w:rsidP="00FF7896">
      <w:pPr>
        <w:shd w:val="clear" w:color="auto" w:fill="FFFFFF" w:themeFill="background1"/>
        <w:rPr>
          <w:sz w:val="20"/>
          <w:lang w:val="it-IT"/>
        </w:rPr>
      </w:pPr>
      <w:r>
        <w:rPr>
          <w:sz w:val="20"/>
          <w:lang w:val="it-IT"/>
        </w:rPr>
        <w:t xml:space="preserve">Summary query: </w:t>
      </w:r>
      <w:r w:rsidR="00CE10CF">
        <w:rPr>
          <w:sz w:val="20"/>
          <w:lang w:val="it-IT"/>
        </w:rPr>
        <w:t>quante sdraio dobbiamo preparare per domani?</w:t>
      </w:r>
    </w:p>
    <w:sectPr w:rsidR="005216B1" w:rsidRPr="00FF7896" w:rsidSect="009B170A">
      <w:headerReference w:type="first" r:id="rId9"/>
      <w:footerReference w:type="first" r:id="rId10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FDA6" w14:textId="77777777" w:rsidR="001B1B4D" w:rsidRDefault="001B1B4D">
      <w:r>
        <w:separator/>
      </w:r>
    </w:p>
  </w:endnote>
  <w:endnote w:type="continuationSeparator" w:id="0">
    <w:p w14:paraId="7D7D50EF" w14:textId="77777777" w:rsidR="001B1B4D" w:rsidRDefault="001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BA1" w14:textId="0B3781EA" w:rsidR="005F320F" w:rsidRDefault="005F320F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9264" behindDoc="0" locked="0" layoutInCell="1" allowOverlap="1" wp14:anchorId="6FA8D80C" wp14:editId="3B753CF4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7" name="Picture 7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B0AC" w14:textId="77777777" w:rsidR="001B1B4D" w:rsidRDefault="001B1B4D">
      <w:r>
        <w:separator/>
      </w:r>
    </w:p>
  </w:footnote>
  <w:footnote w:type="continuationSeparator" w:id="0">
    <w:p w14:paraId="0CA69D19" w14:textId="77777777" w:rsidR="001B1B4D" w:rsidRDefault="001B1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72EE" w14:textId="67AD1168" w:rsidR="005F320F" w:rsidRPr="003F7145" w:rsidRDefault="005F320F" w:rsidP="005F320F">
    <w:pPr>
      <w:pStyle w:val="Header"/>
      <w:rPr>
        <w:lang w:val="it-IT"/>
      </w:rPr>
    </w:pPr>
    <w:r w:rsidRPr="003F7145">
      <w:rPr>
        <w:lang w:val="it-IT"/>
      </w:rPr>
      <w:t>Esame Informatica 27324</w:t>
    </w:r>
    <w:r w:rsidRPr="003F7145">
      <w:rPr>
        <w:lang w:val="it-IT"/>
      </w:rPr>
      <w:tab/>
    </w:r>
    <w:r w:rsidRPr="003F7145">
      <w:rPr>
        <w:lang w:val="it-IT"/>
      </w:rPr>
      <w:tab/>
      <w:t xml:space="preserve">esame </w:t>
    </w:r>
    <w:r w:rsidR="008F1C86">
      <w:rPr>
        <w:lang w:val="it-IT"/>
      </w:rPr>
      <w:t>80</w:t>
    </w:r>
    <w:r w:rsidR="00A02DBC">
      <w:rPr>
        <w:lang w:val="it-IT"/>
      </w:rPr>
      <w:t xml:space="preserve"> database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  <w:num w:numId="2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8FAO1DftQ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6F49"/>
    <w:rsid w:val="000077BA"/>
    <w:rsid w:val="00010164"/>
    <w:rsid w:val="000107FA"/>
    <w:rsid w:val="000114FD"/>
    <w:rsid w:val="00011AFA"/>
    <w:rsid w:val="00011E52"/>
    <w:rsid w:val="0001294C"/>
    <w:rsid w:val="00012C6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7C4"/>
    <w:rsid w:val="0002280E"/>
    <w:rsid w:val="000230F8"/>
    <w:rsid w:val="000233E2"/>
    <w:rsid w:val="000248FD"/>
    <w:rsid w:val="00024A3B"/>
    <w:rsid w:val="00024C4D"/>
    <w:rsid w:val="00024D03"/>
    <w:rsid w:val="000253AD"/>
    <w:rsid w:val="00025B96"/>
    <w:rsid w:val="000275D3"/>
    <w:rsid w:val="0003041C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2CD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3C0F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54F"/>
    <w:rsid w:val="00077FB0"/>
    <w:rsid w:val="000800CE"/>
    <w:rsid w:val="00080E16"/>
    <w:rsid w:val="000817D7"/>
    <w:rsid w:val="00081CB8"/>
    <w:rsid w:val="00082502"/>
    <w:rsid w:val="00082719"/>
    <w:rsid w:val="00083BF0"/>
    <w:rsid w:val="0008434B"/>
    <w:rsid w:val="0008738F"/>
    <w:rsid w:val="00087AF8"/>
    <w:rsid w:val="00087E92"/>
    <w:rsid w:val="00090960"/>
    <w:rsid w:val="0009182B"/>
    <w:rsid w:val="00091F9B"/>
    <w:rsid w:val="00092E7F"/>
    <w:rsid w:val="00093A51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6017"/>
    <w:rsid w:val="000B742F"/>
    <w:rsid w:val="000C302A"/>
    <w:rsid w:val="000C3E39"/>
    <w:rsid w:val="000C4479"/>
    <w:rsid w:val="000C46A8"/>
    <w:rsid w:val="000C65F3"/>
    <w:rsid w:val="000C74E7"/>
    <w:rsid w:val="000C7A9A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00E2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740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699"/>
    <w:rsid w:val="00106BB5"/>
    <w:rsid w:val="00107170"/>
    <w:rsid w:val="001071A1"/>
    <w:rsid w:val="00110587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3885"/>
    <w:rsid w:val="001245B6"/>
    <w:rsid w:val="00125F46"/>
    <w:rsid w:val="00130268"/>
    <w:rsid w:val="001302D4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0D86"/>
    <w:rsid w:val="00152BA3"/>
    <w:rsid w:val="00153014"/>
    <w:rsid w:val="00155B0D"/>
    <w:rsid w:val="00155CBC"/>
    <w:rsid w:val="0015633A"/>
    <w:rsid w:val="00160625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B9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877A2"/>
    <w:rsid w:val="001904E6"/>
    <w:rsid w:val="00191A77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B4D"/>
    <w:rsid w:val="001B1F98"/>
    <w:rsid w:val="001B2241"/>
    <w:rsid w:val="001B35E7"/>
    <w:rsid w:val="001B37B2"/>
    <w:rsid w:val="001B44DA"/>
    <w:rsid w:val="001B4516"/>
    <w:rsid w:val="001B4557"/>
    <w:rsid w:val="001B4CA4"/>
    <w:rsid w:val="001B5C26"/>
    <w:rsid w:val="001B5E7E"/>
    <w:rsid w:val="001B69A4"/>
    <w:rsid w:val="001B70CD"/>
    <w:rsid w:val="001B7542"/>
    <w:rsid w:val="001C003D"/>
    <w:rsid w:val="001C0F32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33D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2E0F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27"/>
    <w:rsid w:val="002231B7"/>
    <w:rsid w:val="00223582"/>
    <w:rsid w:val="002250E4"/>
    <w:rsid w:val="00225525"/>
    <w:rsid w:val="00225708"/>
    <w:rsid w:val="00225C20"/>
    <w:rsid w:val="00231964"/>
    <w:rsid w:val="00231C6F"/>
    <w:rsid w:val="00231DC8"/>
    <w:rsid w:val="00232640"/>
    <w:rsid w:val="00232D6B"/>
    <w:rsid w:val="00233D8B"/>
    <w:rsid w:val="00233E8B"/>
    <w:rsid w:val="00235B46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3F43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624A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B7E93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1B77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460A"/>
    <w:rsid w:val="002F47B6"/>
    <w:rsid w:val="002F5656"/>
    <w:rsid w:val="002F571E"/>
    <w:rsid w:val="002F5E5E"/>
    <w:rsid w:val="002F71EE"/>
    <w:rsid w:val="002F7706"/>
    <w:rsid w:val="002F7823"/>
    <w:rsid w:val="002F7E74"/>
    <w:rsid w:val="00300B1A"/>
    <w:rsid w:val="00300D85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4E25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4B9"/>
    <w:rsid w:val="00315A5E"/>
    <w:rsid w:val="0031737A"/>
    <w:rsid w:val="00317579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1EE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1FE7"/>
    <w:rsid w:val="00353528"/>
    <w:rsid w:val="0035372F"/>
    <w:rsid w:val="003539BA"/>
    <w:rsid w:val="0035408B"/>
    <w:rsid w:val="00354B05"/>
    <w:rsid w:val="00355F97"/>
    <w:rsid w:val="0035613F"/>
    <w:rsid w:val="00360588"/>
    <w:rsid w:val="003611AA"/>
    <w:rsid w:val="00363E2B"/>
    <w:rsid w:val="003649FF"/>
    <w:rsid w:val="003651D1"/>
    <w:rsid w:val="00365506"/>
    <w:rsid w:val="0036716F"/>
    <w:rsid w:val="00367262"/>
    <w:rsid w:val="00367E82"/>
    <w:rsid w:val="003716D8"/>
    <w:rsid w:val="00372ED4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86C50"/>
    <w:rsid w:val="003918EB"/>
    <w:rsid w:val="00392ADC"/>
    <w:rsid w:val="00392F10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7DD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6AC8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145"/>
    <w:rsid w:val="003F7479"/>
    <w:rsid w:val="00401DA6"/>
    <w:rsid w:val="00402D44"/>
    <w:rsid w:val="00403AA7"/>
    <w:rsid w:val="00403CCE"/>
    <w:rsid w:val="00406816"/>
    <w:rsid w:val="00406ACD"/>
    <w:rsid w:val="0040710E"/>
    <w:rsid w:val="00407257"/>
    <w:rsid w:val="004077C3"/>
    <w:rsid w:val="00407F9A"/>
    <w:rsid w:val="00410C73"/>
    <w:rsid w:val="00411495"/>
    <w:rsid w:val="0041169D"/>
    <w:rsid w:val="00411C77"/>
    <w:rsid w:val="00412104"/>
    <w:rsid w:val="004122AD"/>
    <w:rsid w:val="00412366"/>
    <w:rsid w:val="00412D2B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49E3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46E2C"/>
    <w:rsid w:val="00452723"/>
    <w:rsid w:val="004530F2"/>
    <w:rsid w:val="00453872"/>
    <w:rsid w:val="0045392A"/>
    <w:rsid w:val="00456AAF"/>
    <w:rsid w:val="004605B2"/>
    <w:rsid w:val="00460EA1"/>
    <w:rsid w:val="004621D6"/>
    <w:rsid w:val="00462345"/>
    <w:rsid w:val="00464F36"/>
    <w:rsid w:val="00466D2D"/>
    <w:rsid w:val="00466EEB"/>
    <w:rsid w:val="00467FC9"/>
    <w:rsid w:val="00471606"/>
    <w:rsid w:val="004741E3"/>
    <w:rsid w:val="0047531B"/>
    <w:rsid w:val="00475750"/>
    <w:rsid w:val="0047588A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21A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413"/>
    <w:rsid w:val="004B4567"/>
    <w:rsid w:val="004B672B"/>
    <w:rsid w:val="004B6D2F"/>
    <w:rsid w:val="004C0DCD"/>
    <w:rsid w:val="004C1E00"/>
    <w:rsid w:val="004C45E5"/>
    <w:rsid w:val="004C654D"/>
    <w:rsid w:val="004C664B"/>
    <w:rsid w:val="004C6FBF"/>
    <w:rsid w:val="004D03B7"/>
    <w:rsid w:val="004D0D8D"/>
    <w:rsid w:val="004D371D"/>
    <w:rsid w:val="004D491A"/>
    <w:rsid w:val="004D4BBF"/>
    <w:rsid w:val="004D5CA9"/>
    <w:rsid w:val="004D654D"/>
    <w:rsid w:val="004D7765"/>
    <w:rsid w:val="004E0B54"/>
    <w:rsid w:val="004E2F27"/>
    <w:rsid w:val="004E4814"/>
    <w:rsid w:val="004E5595"/>
    <w:rsid w:val="004E7BD5"/>
    <w:rsid w:val="004F078D"/>
    <w:rsid w:val="004F1416"/>
    <w:rsid w:val="004F1A35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07595"/>
    <w:rsid w:val="00510094"/>
    <w:rsid w:val="005105FE"/>
    <w:rsid w:val="00512576"/>
    <w:rsid w:val="00512970"/>
    <w:rsid w:val="0051321A"/>
    <w:rsid w:val="00513455"/>
    <w:rsid w:val="00513AA4"/>
    <w:rsid w:val="005143A1"/>
    <w:rsid w:val="0051567B"/>
    <w:rsid w:val="005173E9"/>
    <w:rsid w:val="0051762B"/>
    <w:rsid w:val="00520BF8"/>
    <w:rsid w:val="00520E87"/>
    <w:rsid w:val="005216B1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3725E"/>
    <w:rsid w:val="0054026E"/>
    <w:rsid w:val="00540569"/>
    <w:rsid w:val="00541BF6"/>
    <w:rsid w:val="005452EC"/>
    <w:rsid w:val="00545692"/>
    <w:rsid w:val="005457A4"/>
    <w:rsid w:val="005459D0"/>
    <w:rsid w:val="00545FEF"/>
    <w:rsid w:val="00550418"/>
    <w:rsid w:val="00550625"/>
    <w:rsid w:val="00550BEC"/>
    <w:rsid w:val="00551DF5"/>
    <w:rsid w:val="00552279"/>
    <w:rsid w:val="005532D4"/>
    <w:rsid w:val="005534E1"/>
    <w:rsid w:val="00553502"/>
    <w:rsid w:val="00554391"/>
    <w:rsid w:val="00554937"/>
    <w:rsid w:val="00554B22"/>
    <w:rsid w:val="00554FC9"/>
    <w:rsid w:val="005550E2"/>
    <w:rsid w:val="005551CA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669BB"/>
    <w:rsid w:val="0057035D"/>
    <w:rsid w:val="005771C4"/>
    <w:rsid w:val="00577BFC"/>
    <w:rsid w:val="00577DEE"/>
    <w:rsid w:val="00577E86"/>
    <w:rsid w:val="005802FB"/>
    <w:rsid w:val="00580805"/>
    <w:rsid w:val="00580E21"/>
    <w:rsid w:val="00580F30"/>
    <w:rsid w:val="005816F3"/>
    <w:rsid w:val="00581B4E"/>
    <w:rsid w:val="0058256E"/>
    <w:rsid w:val="005838EC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52F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8C9"/>
    <w:rsid w:val="005B4A51"/>
    <w:rsid w:val="005B6458"/>
    <w:rsid w:val="005C069C"/>
    <w:rsid w:val="005C129F"/>
    <w:rsid w:val="005C204E"/>
    <w:rsid w:val="005C2461"/>
    <w:rsid w:val="005C26FC"/>
    <w:rsid w:val="005C2BAB"/>
    <w:rsid w:val="005C2BC9"/>
    <w:rsid w:val="005C36C2"/>
    <w:rsid w:val="005C4EC4"/>
    <w:rsid w:val="005C526C"/>
    <w:rsid w:val="005C585B"/>
    <w:rsid w:val="005C5B85"/>
    <w:rsid w:val="005C661E"/>
    <w:rsid w:val="005D0643"/>
    <w:rsid w:val="005D08E8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20F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8A5"/>
    <w:rsid w:val="00612B5D"/>
    <w:rsid w:val="00613D40"/>
    <w:rsid w:val="00614185"/>
    <w:rsid w:val="00614DDB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20A3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3CF2"/>
    <w:rsid w:val="00644B2F"/>
    <w:rsid w:val="00645430"/>
    <w:rsid w:val="00645F16"/>
    <w:rsid w:val="00647149"/>
    <w:rsid w:val="00647968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2E2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30A7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6D"/>
    <w:rsid w:val="006B30C5"/>
    <w:rsid w:val="006B3462"/>
    <w:rsid w:val="006B37FA"/>
    <w:rsid w:val="006B4CD1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202A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3F4"/>
    <w:rsid w:val="007029B7"/>
    <w:rsid w:val="00702B0C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4EFD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55F1"/>
    <w:rsid w:val="0072688D"/>
    <w:rsid w:val="0072696F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C13"/>
    <w:rsid w:val="00761E66"/>
    <w:rsid w:val="007620F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00D"/>
    <w:rsid w:val="0077539C"/>
    <w:rsid w:val="00776414"/>
    <w:rsid w:val="0077676E"/>
    <w:rsid w:val="007769FB"/>
    <w:rsid w:val="00776BBA"/>
    <w:rsid w:val="0077724C"/>
    <w:rsid w:val="00777977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363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5192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4C7B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9F6"/>
    <w:rsid w:val="00826B1B"/>
    <w:rsid w:val="00827F39"/>
    <w:rsid w:val="008301DB"/>
    <w:rsid w:val="00833257"/>
    <w:rsid w:val="008332C8"/>
    <w:rsid w:val="00833568"/>
    <w:rsid w:val="00833941"/>
    <w:rsid w:val="008356C1"/>
    <w:rsid w:val="00836A8A"/>
    <w:rsid w:val="0083789A"/>
    <w:rsid w:val="00837D70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0D17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0BC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2DF"/>
    <w:rsid w:val="008A3DF7"/>
    <w:rsid w:val="008A4A5A"/>
    <w:rsid w:val="008A5276"/>
    <w:rsid w:val="008A5538"/>
    <w:rsid w:val="008A592A"/>
    <w:rsid w:val="008A5A4E"/>
    <w:rsid w:val="008A6620"/>
    <w:rsid w:val="008A6B0F"/>
    <w:rsid w:val="008B2574"/>
    <w:rsid w:val="008B373B"/>
    <w:rsid w:val="008B3BF4"/>
    <w:rsid w:val="008B45F4"/>
    <w:rsid w:val="008B67C1"/>
    <w:rsid w:val="008B6A70"/>
    <w:rsid w:val="008B7E17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1C86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29D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5663"/>
    <w:rsid w:val="00926D2C"/>
    <w:rsid w:val="00930DC2"/>
    <w:rsid w:val="009325AF"/>
    <w:rsid w:val="00932670"/>
    <w:rsid w:val="00932DB5"/>
    <w:rsid w:val="00932F09"/>
    <w:rsid w:val="00933D64"/>
    <w:rsid w:val="009340D3"/>
    <w:rsid w:val="009355BC"/>
    <w:rsid w:val="00935941"/>
    <w:rsid w:val="00936F20"/>
    <w:rsid w:val="0094110A"/>
    <w:rsid w:val="00941D50"/>
    <w:rsid w:val="0094360A"/>
    <w:rsid w:val="00943FB9"/>
    <w:rsid w:val="0094436B"/>
    <w:rsid w:val="00944CA1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673B"/>
    <w:rsid w:val="00957697"/>
    <w:rsid w:val="00957DDE"/>
    <w:rsid w:val="009620E7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4821"/>
    <w:rsid w:val="009A51AB"/>
    <w:rsid w:val="009A51EC"/>
    <w:rsid w:val="009A546A"/>
    <w:rsid w:val="009A7BB9"/>
    <w:rsid w:val="009B0221"/>
    <w:rsid w:val="009B0F43"/>
    <w:rsid w:val="009B1411"/>
    <w:rsid w:val="009B16CB"/>
    <w:rsid w:val="009B170A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53E"/>
    <w:rsid w:val="009C57E8"/>
    <w:rsid w:val="009C620E"/>
    <w:rsid w:val="009C62FF"/>
    <w:rsid w:val="009C6F93"/>
    <w:rsid w:val="009C7458"/>
    <w:rsid w:val="009D1796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2DBC"/>
    <w:rsid w:val="00A02F61"/>
    <w:rsid w:val="00A04171"/>
    <w:rsid w:val="00A0483D"/>
    <w:rsid w:val="00A04F75"/>
    <w:rsid w:val="00A056F2"/>
    <w:rsid w:val="00A060A3"/>
    <w:rsid w:val="00A06D29"/>
    <w:rsid w:val="00A1028F"/>
    <w:rsid w:val="00A10F1F"/>
    <w:rsid w:val="00A13654"/>
    <w:rsid w:val="00A1587F"/>
    <w:rsid w:val="00A15BB1"/>
    <w:rsid w:val="00A168E9"/>
    <w:rsid w:val="00A1697F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07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BE2"/>
    <w:rsid w:val="00A60CF3"/>
    <w:rsid w:val="00A6114F"/>
    <w:rsid w:val="00A6140C"/>
    <w:rsid w:val="00A617F9"/>
    <w:rsid w:val="00A63478"/>
    <w:rsid w:val="00A63C75"/>
    <w:rsid w:val="00A64251"/>
    <w:rsid w:val="00A65D03"/>
    <w:rsid w:val="00A65EBD"/>
    <w:rsid w:val="00A6663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175"/>
    <w:rsid w:val="00A76B77"/>
    <w:rsid w:val="00A7783E"/>
    <w:rsid w:val="00A77C02"/>
    <w:rsid w:val="00A80738"/>
    <w:rsid w:val="00A80D31"/>
    <w:rsid w:val="00A8125C"/>
    <w:rsid w:val="00A820CD"/>
    <w:rsid w:val="00A823A2"/>
    <w:rsid w:val="00A84986"/>
    <w:rsid w:val="00A84DEC"/>
    <w:rsid w:val="00A85819"/>
    <w:rsid w:val="00A86486"/>
    <w:rsid w:val="00A9027D"/>
    <w:rsid w:val="00A90A26"/>
    <w:rsid w:val="00A912C3"/>
    <w:rsid w:val="00A92450"/>
    <w:rsid w:val="00A940B2"/>
    <w:rsid w:val="00A94521"/>
    <w:rsid w:val="00A95CE7"/>
    <w:rsid w:val="00A964C4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1AE1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147E"/>
    <w:rsid w:val="00AD22E2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6FC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3A6"/>
    <w:rsid w:val="00B329EE"/>
    <w:rsid w:val="00B32DB0"/>
    <w:rsid w:val="00B357D8"/>
    <w:rsid w:val="00B35CC7"/>
    <w:rsid w:val="00B36442"/>
    <w:rsid w:val="00B36D58"/>
    <w:rsid w:val="00B411BD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236"/>
    <w:rsid w:val="00B83417"/>
    <w:rsid w:val="00B837C5"/>
    <w:rsid w:val="00B86EC1"/>
    <w:rsid w:val="00B875A2"/>
    <w:rsid w:val="00B87E62"/>
    <w:rsid w:val="00B917CF"/>
    <w:rsid w:val="00B91C8A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0D6C"/>
    <w:rsid w:val="00BB29A9"/>
    <w:rsid w:val="00BB2C96"/>
    <w:rsid w:val="00BB37E2"/>
    <w:rsid w:val="00BB3841"/>
    <w:rsid w:val="00BB51E3"/>
    <w:rsid w:val="00BB5D53"/>
    <w:rsid w:val="00BB7BFD"/>
    <w:rsid w:val="00BC1915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500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427F"/>
    <w:rsid w:val="00C06264"/>
    <w:rsid w:val="00C07096"/>
    <w:rsid w:val="00C07505"/>
    <w:rsid w:val="00C07ABD"/>
    <w:rsid w:val="00C07E86"/>
    <w:rsid w:val="00C107FB"/>
    <w:rsid w:val="00C11675"/>
    <w:rsid w:val="00C11833"/>
    <w:rsid w:val="00C133FD"/>
    <w:rsid w:val="00C13E7B"/>
    <w:rsid w:val="00C142CC"/>
    <w:rsid w:val="00C14B83"/>
    <w:rsid w:val="00C21414"/>
    <w:rsid w:val="00C21765"/>
    <w:rsid w:val="00C21B09"/>
    <w:rsid w:val="00C21B83"/>
    <w:rsid w:val="00C221E8"/>
    <w:rsid w:val="00C227D8"/>
    <w:rsid w:val="00C23578"/>
    <w:rsid w:val="00C24106"/>
    <w:rsid w:val="00C256D0"/>
    <w:rsid w:val="00C25C8E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5F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3C93"/>
    <w:rsid w:val="00C53CB7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0F61"/>
    <w:rsid w:val="00C74459"/>
    <w:rsid w:val="00C74473"/>
    <w:rsid w:val="00C75042"/>
    <w:rsid w:val="00C757CB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87FD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96DAB"/>
    <w:rsid w:val="00CA00A0"/>
    <w:rsid w:val="00CA4BF5"/>
    <w:rsid w:val="00CA4F92"/>
    <w:rsid w:val="00CA67AB"/>
    <w:rsid w:val="00CA6AB3"/>
    <w:rsid w:val="00CA6C1C"/>
    <w:rsid w:val="00CA7359"/>
    <w:rsid w:val="00CB0C4F"/>
    <w:rsid w:val="00CB10F2"/>
    <w:rsid w:val="00CB189E"/>
    <w:rsid w:val="00CB1D0E"/>
    <w:rsid w:val="00CB2C2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23"/>
    <w:rsid w:val="00CD3C94"/>
    <w:rsid w:val="00CD4969"/>
    <w:rsid w:val="00CD575C"/>
    <w:rsid w:val="00CD6792"/>
    <w:rsid w:val="00CE10CF"/>
    <w:rsid w:val="00CE1AAF"/>
    <w:rsid w:val="00CE1E83"/>
    <w:rsid w:val="00CE3565"/>
    <w:rsid w:val="00CE6068"/>
    <w:rsid w:val="00CE67DA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56D7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4C6"/>
    <w:rsid w:val="00D209E8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463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47"/>
    <w:rsid w:val="00D449DC"/>
    <w:rsid w:val="00D467D5"/>
    <w:rsid w:val="00D47E05"/>
    <w:rsid w:val="00D50038"/>
    <w:rsid w:val="00D501B2"/>
    <w:rsid w:val="00D50855"/>
    <w:rsid w:val="00D50B64"/>
    <w:rsid w:val="00D516CA"/>
    <w:rsid w:val="00D528BC"/>
    <w:rsid w:val="00D52C46"/>
    <w:rsid w:val="00D536A0"/>
    <w:rsid w:val="00D53B1F"/>
    <w:rsid w:val="00D544FC"/>
    <w:rsid w:val="00D5525A"/>
    <w:rsid w:val="00D55FBE"/>
    <w:rsid w:val="00D56DD7"/>
    <w:rsid w:val="00D57C1F"/>
    <w:rsid w:val="00D600BC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521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E54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221"/>
    <w:rsid w:val="00DD470D"/>
    <w:rsid w:val="00DD4727"/>
    <w:rsid w:val="00DD4F33"/>
    <w:rsid w:val="00DD62AE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6C60"/>
    <w:rsid w:val="00DE7061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746"/>
    <w:rsid w:val="00E158EC"/>
    <w:rsid w:val="00E1692B"/>
    <w:rsid w:val="00E17280"/>
    <w:rsid w:val="00E1786A"/>
    <w:rsid w:val="00E20911"/>
    <w:rsid w:val="00E243AE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5D34"/>
    <w:rsid w:val="00E66177"/>
    <w:rsid w:val="00E662FB"/>
    <w:rsid w:val="00E6712C"/>
    <w:rsid w:val="00E6777E"/>
    <w:rsid w:val="00E67A0C"/>
    <w:rsid w:val="00E708EA"/>
    <w:rsid w:val="00E722C5"/>
    <w:rsid w:val="00E73F16"/>
    <w:rsid w:val="00E743F2"/>
    <w:rsid w:val="00E74968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455"/>
    <w:rsid w:val="00E939C3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0848"/>
    <w:rsid w:val="00EB1626"/>
    <w:rsid w:val="00EB2915"/>
    <w:rsid w:val="00EB3285"/>
    <w:rsid w:val="00EB4023"/>
    <w:rsid w:val="00EB44B5"/>
    <w:rsid w:val="00EB6712"/>
    <w:rsid w:val="00EB6B56"/>
    <w:rsid w:val="00EB756B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46E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EF7FAC"/>
    <w:rsid w:val="00F00688"/>
    <w:rsid w:val="00F00946"/>
    <w:rsid w:val="00F00979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14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6AF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2FE6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E30"/>
    <w:rsid w:val="00FA2FFF"/>
    <w:rsid w:val="00FA459C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B6F47"/>
    <w:rsid w:val="00FB79DB"/>
    <w:rsid w:val="00FC0182"/>
    <w:rsid w:val="00FC0763"/>
    <w:rsid w:val="00FC0D34"/>
    <w:rsid w:val="00FC211C"/>
    <w:rsid w:val="00FC296B"/>
    <w:rsid w:val="00FC3510"/>
    <w:rsid w:val="00FC37B3"/>
    <w:rsid w:val="00FC38CE"/>
    <w:rsid w:val="00FC3926"/>
    <w:rsid w:val="00FC3B36"/>
    <w:rsid w:val="00FC5B0C"/>
    <w:rsid w:val="00FC605C"/>
    <w:rsid w:val="00FC65C9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6E3"/>
    <w:rsid w:val="00FF270E"/>
    <w:rsid w:val="00FF38F4"/>
    <w:rsid w:val="00FF3990"/>
    <w:rsid w:val="00FF3BE8"/>
    <w:rsid w:val="00FF3FDE"/>
    <w:rsid w:val="00FF45D7"/>
    <w:rsid w:val="00FF6320"/>
    <w:rsid w:val="00FF6807"/>
    <w:rsid w:val="00FF7896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DFCBA5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20F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uiPriority w:val="99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  <w:style w:type="character" w:customStyle="1" w:styleId="HeaderChar">
    <w:name w:val="Header Char"/>
    <w:basedOn w:val="DefaultParagraphFont"/>
    <w:link w:val="Header"/>
    <w:rsid w:val="005F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2118-0491-43E3-84EC-D287136D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University of Bolzano Bozen</vt:lpstr>
    </vt:vector>
  </TitlesOfParts>
  <Company>ITC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5</cp:revision>
  <cp:lastPrinted>2006-09-13T09:50:00Z</cp:lastPrinted>
  <dcterms:created xsi:type="dcterms:W3CDTF">2021-08-06T10:09:00Z</dcterms:created>
  <dcterms:modified xsi:type="dcterms:W3CDTF">2021-08-06T10:16:00Z</dcterms:modified>
</cp:coreProperties>
</file>